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Default="00F40820" w:rsidP="00F40820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VIVER O ANO DA ORAÇÃO NO MÊS DE MARIA</w:t>
      </w:r>
    </w:p>
    <w:p w14:paraId="4A4234BB" w14:textId="52243DF5" w:rsidR="001665D4" w:rsidRDefault="00ED3595" w:rsidP="00F40820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2</w:t>
      </w:r>
      <w:r w:rsidR="001665D4">
        <w:rPr>
          <w:b/>
          <w:bCs/>
        </w:rPr>
        <w:t xml:space="preserve"> DE MAIO 2024</w:t>
      </w:r>
    </w:p>
    <w:p w14:paraId="2C513B2C" w14:textId="77777777" w:rsidR="00F40820" w:rsidRDefault="00F40820" w:rsidP="00F40820">
      <w:pPr>
        <w:spacing w:after="0" w:line="360" w:lineRule="auto"/>
        <w:jc w:val="both"/>
        <w:rPr>
          <w:b/>
          <w:bCs/>
        </w:rPr>
      </w:pPr>
    </w:p>
    <w:p w14:paraId="43DB5440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Cântico inicial</w:t>
      </w:r>
    </w:p>
    <w:p w14:paraId="293E8D9F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</w:p>
    <w:p w14:paraId="60234E5A" w14:textId="503C02A6" w:rsid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Saudação inicial</w:t>
      </w:r>
    </w:p>
    <w:p w14:paraId="2E60BE57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</w:p>
    <w:p w14:paraId="6617C570" w14:textId="31DAB50F" w:rsidR="004640CF" w:rsidRP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Monição introdutória </w:t>
      </w:r>
      <w:r w:rsidR="004640CF" w:rsidRPr="004640CF">
        <w:rPr>
          <w:b/>
          <w:bCs/>
        </w:rPr>
        <w:t xml:space="preserve">à </w:t>
      </w:r>
      <w:r w:rsidR="004640CF">
        <w:rPr>
          <w:b/>
          <w:bCs/>
        </w:rPr>
        <w:t>O</w:t>
      </w:r>
      <w:r w:rsidR="004640CF" w:rsidRPr="004640CF">
        <w:rPr>
          <w:b/>
          <w:bCs/>
        </w:rPr>
        <w:t>ração do Rosário</w:t>
      </w:r>
      <w:r w:rsidR="0072672E">
        <w:rPr>
          <w:b/>
          <w:bCs/>
        </w:rPr>
        <w:t xml:space="preserve"> </w:t>
      </w:r>
      <w:r w:rsidR="001665D4" w:rsidRPr="001665D4">
        <w:rPr>
          <w:color w:val="FF0000"/>
        </w:rPr>
        <w:t>[</w:t>
      </w:r>
      <w:r w:rsidR="0072672E" w:rsidRPr="001665D4">
        <w:rPr>
          <w:color w:val="FF0000"/>
        </w:rPr>
        <w:t>todos os dias</w:t>
      </w:r>
      <w:r w:rsidR="001665D4" w:rsidRPr="001665D4">
        <w:rPr>
          <w:color w:val="FF0000"/>
        </w:rPr>
        <w:t>]</w:t>
      </w:r>
    </w:p>
    <w:p w14:paraId="0E83CBC2" w14:textId="77777777" w:rsidR="004640CF" w:rsidRPr="004640CF" w:rsidRDefault="004640CF" w:rsidP="00F40820">
      <w:pPr>
        <w:spacing w:after="0" w:line="360" w:lineRule="auto"/>
        <w:jc w:val="both"/>
        <w:rPr>
          <w:b/>
          <w:bCs/>
        </w:rPr>
      </w:pPr>
    </w:p>
    <w:p w14:paraId="66B01805" w14:textId="2A5287EB" w:rsidR="004640CF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640CF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4640CF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>
        <w:rPr>
          <w:rFonts w:asciiTheme="majorHAnsi" w:hAnsiTheme="majorHAnsi"/>
          <w:sz w:val="24"/>
          <w:szCs w:val="24"/>
        </w:rPr>
        <w:t>«</w:t>
      </w:r>
      <w:r w:rsidRPr="004640CF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4640CF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4640CF">
        <w:rPr>
          <w:rFonts w:asciiTheme="majorHAnsi" w:hAnsiTheme="majorHAnsi"/>
          <w:sz w:val="24"/>
          <w:szCs w:val="24"/>
        </w:rPr>
        <w:t xml:space="preserve">, 21 de janeiro de 2024). </w:t>
      </w:r>
      <w:r>
        <w:rPr>
          <w:rFonts w:asciiTheme="majorHAnsi" w:hAnsiTheme="majorHAnsi"/>
          <w:sz w:val="24"/>
          <w:szCs w:val="24"/>
        </w:rPr>
        <w:t>A Oração é a maior força da Igreja.</w:t>
      </w:r>
    </w:p>
    <w:p w14:paraId="01FA7B57" w14:textId="77777777" w:rsidR="004640CF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640CF">
        <w:rPr>
          <w:rFonts w:asciiTheme="majorHAnsi" w:hAnsiTheme="majorHAnsi"/>
          <w:sz w:val="24"/>
          <w:szCs w:val="24"/>
        </w:rPr>
        <w:t xml:space="preserve">Correspondendo a este desafio de preparar o Jubileu de 2025, </w:t>
      </w:r>
      <w:r>
        <w:rPr>
          <w:rFonts w:asciiTheme="majorHAnsi" w:hAnsiTheme="majorHAnsi"/>
          <w:sz w:val="24"/>
          <w:szCs w:val="24"/>
        </w:rPr>
        <w:t xml:space="preserve">transformando o ano de 2024 numa </w:t>
      </w:r>
      <w:r w:rsidRPr="004640CF">
        <w:rPr>
          <w:rFonts w:asciiTheme="majorHAnsi" w:hAnsiTheme="majorHAnsi"/>
          <w:sz w:val="24"/>
          <w:szCs w:val="24"/>
        </w:rPr>
        <w:t xml:space="preserve">verdadeira ‘sinfonia da oração’, queremos aproveitar </w:t>
      </w:r>
      <w:r>
        <w:rPr>
          <w:rFonts w:asciiTheme="majorHAnsi" w:hAnsiTheme="majorHAnsi"/>
          <w:sz w:val="24"/>
          <w:szCs w:val="24"/>
        </w:rPr>
        <w:t>este</w:t>
      </w:r>
      <w:r w:rsidRPr="004640CF">
        <w:rPr>
          <w:rFonts w:asciiTheme="majorHAnsi" w:hAnsiTheme="majorHAnsi"/>
          <w:sz w:val="24"/>
          <w:szCs w:val="24"/>
        </w:rPr>
        <w:t xml:space="preserve"> mês </w:t>
      </w:r>
      <w:r w:rsidR="00F40820">
        <w:rPr>
          <w:rFonts w:asciiTheme="majorHAnsi" w:hAnsiTheme="majorHAnsi"/>
          <w:sz w:val="24"/>
          <w:szCs w:val="24"/>
        </w:rPr>
        <w:t xml:space="preserve">de maio, mês de Maria, </w:t>
      </w:r>
      <w:r w:rsidRPr="004640CF">
        <w:rPr>
          <w:rFonts w:asciiTheme="majorHAnsi" w:hAnsiTheme="majorHAnsi"/>
          <w:sz w:val="24"/>
          <w:szCs w:val="24"/>
        </w:rPr>
        <w:t xml:space="preserve">e a </w:t>
      </w:r>
      <w:r w:rsidR="00F40820">
        <w:rPr>
          <w:rFonts w:asciiTheme="majorHAnsi" w:hAnsiTheme="majorHAnsi"/>
          <w:sz w:val="24"/>
          <w:szCs w:val="24"/>
        </w:rPr>
        <w:t xml:space="preserve">prática da </w:t>
      </w:r>
      <w:r w:rsidRPr="004640CF">
        <w:rPr>
          <w:rFonts w:asciiTheme="majorHAnsi" w:hAnsiTheme="majorHAnsi"/>
          <w:sz w:val="24"/>
          <w:szCs w:val="24"/>
        </w:rPr>
        <w:t>oração do rosário, para intensificar a nossa oração</w:t>
      </w:r>
      <w:r>
        <w:rPr>
          <w:rFonts w:asciiTheme="majorHAnsi" w:hAnsiTheme="majorHAnsi"/>
          <w:sz w:val="24"/>
          <w:szCs w:val="24"/>
        </w:rPr>
        <w:t xml:space="preserve"> e </w:t>
      </w:r>
      <w:r w:rsidRPr="004640CF">
        <w:rPr>
          <w:rFonts w:asciiTheme="majorHAnsi" w:hAnsiTheme="majorHAnsi"/>
          <w:sz w:val="24"/>
          <w:szCs w:val="24"/>
        </w:rPr>
        <w:t>para aprendermos a rezar</w:t>
      </w:r>
      <w:r w:rsidR="00F40820">
        <w:rPr>
          <w:rFonts w:asciiTheme="majorHAnsi" w:hAnsiTheme="majorHAnsi"/>
          <w:sz w:val="24"/>
          <w:szCs w:val="24"/>
        </w:rPr>
        <w:t>, como cristãos</w:t>
      </w:r>
      <w:r w:rsidRPr="004640CF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2358E3BD" w:rsidR="004640CF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4640CF">
        <w:rPr>
          <w:rFonts w:asciiTheme="majorHAnsi" w:hAnsiTheme="majorHAnsi"/>
          <w:sz w:val="24"/>
          <w:szCs w:val="24"/>
        </w:rPr>
        <w:t>Para isso, tom</w:t>
      </w:r>
      <w:r w:rsidR="0072672E">
        <w:rPr>
          <w:rFonts w:asciiTheme="majorHAnsi" w:hAnsiTheme="majorHAnsi"/>
          <w:sz w:val="24"/>
          <w:szCs w:val="24"/>
        </w:rPr>
        <w:t>a</w:t>
      </w:r>
      <w:r w:rsidR="00F40820">
        <w:rPr>
          <w:rFonts w:asciiTheme="majorHAnsi" w:hAnsiTheme="majorHAnsi"/>
          <w:sz w:val="24"/>
          <w:szCs w:val="24"/>
        </w:rPr>
        <w:t>re</w:t>
      </w:r>
      <w:r w:rsidRPr="004640CF">
        <w:rPr>
          <w:rFonts w:asciiTheme="majorHAnsi" w:hAnsiTheme="majorHAnsi"/>
          <w:sz w:val="24"/>
          <w:szCs w:val="24"/>
        </w:rPr>
        <w:t>mos</w:t>
      </w:r>
      <w:r w:rsidR="0072672E">
        <w:rPr>
          <w:rFonts w:asciiTheme="majorHAnsi" w:hAnsiTheme="majorHAnsi"/>
          <w:sz w:val="24"/>
          <w:szCs w:val="24"/>
        </w:rPr>
        <w:t>, em cada dia, uma d</w:t>
      </w:r>
      <w:r w:rsidRPr="004640CF">
        <w:rPr>
          <w:rFonts w:asciiTheme="majorHAnsi" w:hAnsiTheme="majorHAnsi"/>
          <w:sz w:val="24"/>
          <w:szCs w:val="24"/>
        </w:rPr>
        <w:t xml:space="preserve">as 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ensinamentos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4F671565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75142F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Pr="0072672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69E94ABE" w14:textId="68BA7A82" w:rsidR="00C74AC2" w:rsidRDefault="0072672E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1665D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meio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.ª Catequese do Papa, sobre </w:t>
      </w:r>
      <w:r w:rsid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 oração do cristão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6F5A8E40" w14:textId="77777777" w:rsid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</w:p>
    <w:p w14:paraId="4685D6A2" w14:textId="32187558" w:rsidR="00C74AC2" w:rsidRPr="00EF3CC7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EF3CC7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0D57AA7F" w14:textId="77777777" w:rsid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A683790" w14:textId="77777777" w:rsid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6076E69" w14:textId="54FACE54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1.  </w:t>
      </w:r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A oração pertence a todos: aos homens de todas as religiões, e provavelmente também àqueles que não professam religião alguma. A oração nasce no segredo de nós mesmos, naquele lugar interior a que muitas vezes os autores espirituais chamam “coração” (cf. Catecismo da Igreja Católica, </w:t>
      </w:r>
      <w:proofErr w:type="spellStart"/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nn</w:t>
      </w:r>
      <w:proofErr w:type="spellEnd"/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2.562-2.563). Portanto, o que reza em nós não é algo periférico, nem uma nossa faculdade secundária e marginal, mas é o mistério mais íntimo de nós mesmos. É este mistério que reza. As emoções rezam, mas não se pode dizer que a oração é unicamente emoção. A inteligência reza, mas rezar não é apenas um ato intelectual. O corpo reza, mas </w:t>
      </w:r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lastRenderedPageBreak/>
        <w:t>pode-se falar com Deus até na invalidez mais grave. Por conseguinte, é o homem todo que ora, se o seu “coração” reza.</w:t>
      </w:r>
    </w:p>
    <w:p w14:paraId="3623609A" w14:textId="77777777" w:rsid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53929EE" w14:textId="77777777" w:rsidR="00C74AC2" w:rsidRPr="00EF3CC7" w:rsidRDefault="00C74AC2" w:rsidP="00C74AC2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73B712F8" w14:textId="77777777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063DBF1A" w14:textId="425D1E57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 A oração é um impulso, uma invocação que vai além de nós próprios: algo que nasce no íntimo da nossa pessoa e que se estende, pois sente a nostalgia de um encontro. Aquela nostalgia que é mais do que uma carência, mais do que uma necessidade: é um caminho. A oração é a voz de um “eu” que tropeça, que procede às cegas, em busca de um “Tu”. O encontro entre o “eu” e o “Tu” não pode ser calculado: é um encontro humano e, muitas vezes, procede-se às cegas para encontrar o “Tu” que o meu “eu” procura. A oração do cristão nasce de uma revelação: o “Tu” não permaneceu envolvido no mistério, mas entrou em relação connosco. O cristianismo é a religião que celebra continuamente a “manifestação” de Deus, ou seja, a sua epifania. As primeiras festas do ano litúrgico são a celebração deste Deus que não permanece escondido, mas que oferece a sua amizade aos homens. Deus revela a sua glória na pobreza de Belém, na contemplação dos Magos, no batismo no Jordão, no prodígio das bodas de Caná. O Evangelho de João conclui o grande hino do Prólogo com esta afirmação sintética: «Ninguém jamais viu a Deus: o Filho único, que está no seio do Pai, foi quem o revelou» (1, 18). Foi Jesus quem nos revelou Deus.</w:t>
      </w:r>
    </w:p>
    <w:p w14:paraId="09D9030B" w14:textId="77777777" w:rsid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47BE299" w14:textId="77777777" w:rsidR="00C74AC2" w:rsidRPr="00EF3CC7" w:rsidRDefault="00C74AC2" w:rsidP="00C74AC2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7A5EC4CB" w14:textId="77777777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6556721E" w14:textId="04830E3B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</w:t>
      </w:r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 A oração do cristão entra em relação com o Deus de rosto profundamente terno, que não quer incutir medo algum aos homens. Esta é a primeira caraterística da prece cristã. Se os homens desde sempre estavam habituados a aproximar-se de Deus com um pouco de timidez, um pouco apavorados diante deste mistério fascinante e terrível, se se tinham habituado a adorá-lo com uma atitude servil, semelhante à de um servo que não quer desrespeitar o seu senhor, ao contrário os cristãos dirigem-se a Ele ousando chamá-lo de modo confidente, com o nome de “Pai”. Na verdade, Jesus usa outra palavra: “paizinho”.</w:t>
      </w:r>
    </w:p>
    <w:p w14:paraId="4064E0C9" w14:textId="77777777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556A933" w14:textId="77777777" w:rsidR="00C74AC2" w:rsidRPr="00EF3CC7" w:rsidRDefault="00C74AC2" w:rsidP="00C74AC2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79104A78" w14:textId="10DA2C3F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89952C0" w14:textId="77777777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4. Deus é o amigo, o aliado, o esposo. Na oração pode-se estabelecer uma relação de confiança com Ele, a ponto que no “Pai-Nosso” Jesus nos ensinou a dirigir-lhe uma série de pedidos. A Deus podemos pedir tudo, tudo; explicar tudo, contar tudo. Não importa se no nosso relacionamento com Deus nos sentimos em falta: não somos bons amigos, não somos filhos agradecidos, não somos esposos fiéis. Ele continua a amar-nos. É o que Jesus demonstra definitivamente na Última Ceia, quando diz: «Este cálice é a nova aliança no meu sangue, que é derramado por vós» (</w:t>
      </w:r>
      <w:proofErr w:type="spellStart"/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Lc</w:t>
      </w:r>
      <w:proofErr w:type="spellEnd"/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22, 20). Naquele gesto, Jesus antecipa no Cenáculo o mistério da Cruz. </w:t>
      </w:r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lastRenderedPageBreak/>
        <w:t xml:space="preserve">Deus é um aliado fiel: até quando os homens deixam de amar, Ele continua a amar, mesmo que o amor o leve ao Calvário. Deus está sempre perto da porta do nosso coração e espera que lhe abramos. E às vezes bate à porta do coração, mas não é indiscreto: espera. A paciência de Deus connosco é a paciência de um pai, de alguém que nos ama muito. Diria que é a paciência de um pai e ao mesmo tempo de uma mãe. </w:t>
      </w:r>
    </w:p>
    <w:p w14:paraId="0D0870B6" w14:textId="77777777" w:rsid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6074128A" w14:textId="77777777" w:rsidR="00C74AC2" w:rsidRPr="00EF3CC7" w:rsidRDefault="00C74AC2" w:rsidP="00C74AC2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C74AC2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61B8B542" w14:textId="77777777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7D8B6B5" w14:textId="77777777" w:rsidR="00C74AC2" w:rsidRPr="00C74AC2" w:rsidRDefault="00C74AC2" w:rsidP="00C74AC2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C74AC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5. Procuremos todos rezar assim, entrando no mistério da Aliança. Colocar-nos em oração nos braços misericordiosos de Deus, sentir-nos envolvidos por esse mistério de felicidade que é a vida trinitária, sentir-nos como convidados que não mereciam tanta honra. E, no assombro da oração, repetir a Deus: é possível que Tu só conheças amor? Ele não conhece o ódio. Ele é odiado, mas não conhece o ódio. Só conhece o amor. Tal é o Deus a quem rezamos. Eis o núcleo incandescente de toda a oração cristã. O Deus de amor, o nosso Pai que nos espera e nos acompanha.</w:t>
      </w:r>
    </w:p>
    <w:p w14:paraId="721C4230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0322F102" w14:textId="77777777" w:rsidR="00EF3CC7" w:rsidRPr="00EF3CC7" w:rsidRDefault="00EF3CC7" w:rsidP="00EF3CC7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Glória ao Pai…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476DD27F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6AB300F" w14:textId="061AA663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4F16139" w14:textId="5369BE7D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774194B0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</w:p>
    <w:p w14:paraId="026AD25C" w14:textId="5EB071AD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6F273F34" w14:textId="77777777" w:rsidR="0072672E" w:rsidRPr="00C74AC2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</w:p>
    <w:p w14:paraId="6C5195E9" w14:textId="77777777" w:rsidR="00ED3595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30697C58" w14:textId="455F1912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dos novos céus e da nova terra,</w:t>
      </w:r>
    </w:p>
    <w:p w14:paraId="030CC257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5121E400" w14:textId="77777777" w:rsidR="0072672E" w:rsidRPr="00C74AC2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C74AC2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EF3CC7">
        <w:rPr>
          <w:rFonts w:ascii="Arial Nova" w:hAnsi="Arial Nova"/>
          <w:b/>
          <w:color w:val="FF0000"/>
          <w:sz w:val="24"/>
          <w:szCs w:val="24"/>
        </w:rPr>
        <w:t>P.</w:t>
      </w:r>
      <w:r w:rsidRPr="00EF3CC7">
        <w:rPr>
          <w:rFonts w:ascii="Arial Nova" w:hAnsi="Arial Nova"/>
          <w:color w:val="FF0000"/>
          <w:sz w:val="24"/>
          <w:szCs w:val="24"/>
        </w:rPr>
        <w:t xml:space="preserve"> </w:t>
      </w:r>
      <w:r w:rsidRPr="00F4082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EF3CC7">
        <w:rPr>
          <w:rFonts w:ascii="Arial Nova" w:hAnsi="Arial Nova"/>
          <w:b/>
          <w:color w:val="FF0000"/>
          <w:sz w:val="24"/>
          <w:szCs w:val="24"/>
        </w:rPr>
        <w:t>R.</w:t>
      </w:r>
      <w:r w:rsidRPr="00EF3CC7">
        <w:rPr>
          <w:rFonts w:ascii="Arial Nova" w:hAnsi="Arial Nova"/>
          <w:color w:val="FF0000"/>
          <w:sz w:val="24"/>
          <w:szCs w:val="24"/>
        </w:rPr>
        <w:t xml:space="preserve"> </w:t>
      </w:r>
      <w:r w:rsidRPr="00F4082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F4082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F40820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D0F835F" w14:textId="40929188" w:rsidR="004640CF" w:rsidRPr="00EF3CC7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</w:rPr>
      </w:pPr>
      <w:r w:rsidRPr="00EF3CC7">
        <w:rPr>
          <w:rFonts w:asciiTheme="majorHAnsi" w:hAnsiTheme="majorHAnsi"/>
          <w:b/>
          <w:bCs/>
        </w:rPr>
        <w:t>Cântico final</w:t>
      </w:r>
    </w:p>
    <w:sectPr w:rsidR="004640CF" w:rsidRPr="00EF3CC7" w:rsidSect="002D18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"/>
  </w:num>
  <w:num w:numId="2" w16cid:durableId="1593121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1665D4"/>
    <w:rsid w:val="002D1811"/>
    <w:rsid w:val="003424C0"/>
    <w:rsid w:val="00362FD7"/>
    <w:rsid w:val="003A6F67"/>
    <w:rsid w:val="0043646B"/>
    <w:rsid w:val="00463460"/>
    <w:rsid w:val="004640CF"/>
    <w:rsid w:val="00471907"/>
    <w:rsid w:val="00572707"/>
    <w:rsid w:val="005D6E04"/>
    <w:rsid w:val="0072672E"/>
    <w:rsid w:val="0075142F"/>
    <w:rsid w:val="00862D98"/>
    <w:rsid w:val="00921B0D"/>
    <w:rsid w:val="00A50314"/>
    <w:rsid w:val="00A51603"/>
    <w:rsid w:val="00AA5858"/>
    <w:rsid w:val="00BC6373"/>
    <w:rsid w:val="00C74AC2"/>
    <w:rsid w:val="00CD7E78"/>
    <w:rsid w:val="00ED3595"/>
    <w:rsid w:val="00EF3CC7"/>
    <w:rsid w:val="00F4082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AC2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1665D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1050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6</cp:revision>
  <dcterms:created xsi:type="dcterms:W3CDTF">2024-04-17T13:51:00Z</dcterms:created>
  <dcterms:modified xsi:type="dcterms:W3CDTF">2024-04-17T14:53:00Z</dcterms:modified>
</cp:coreProperties>
</file>